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5F" w:rsidRDefault="00FA385F" w:rsidP="00FA385F">
      <w:pPr>
        <w:pStyle w:val="a3"/>
      </w:pPr>
      <w:r>
        <w:t>Зачем нужны праздники в детском саду?</w:t>
      </w:r>
      <w:bookmarkStart w:id="0" w:name="_GoBack"/>
      <w:bookmarkEnd w:id="0"/>
    </w:p>
    <w:p w:rsidR="00FA385F" w:rsidRDefault="00FA385F" w:rsidP="00FA385F">
      <w:pPr>
        <w:pStyle w:val="a3"/>
      </w:pPr>
      <w:r>
        <w:t>Во-первых, 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</w:t>
      </w:r>
    </w:p>
    <w:p w:rsidR="00FA385F" w:rsidRDefault="00FA385F" w:rsidP="00FA385F">
      <w:pPr>
        <w:pStyle w:val="a3"/>
      </w:pPr>
      <w:r>
        <w:t>Во-вторых, детсадовский утренник – это своего рода отчет воспитателей перед родителями о проделанной работе. Праздник в детском саду 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FA385F" w:rsidRDefault="00FA385F" w:rsidP="00FA385F">
      <w:pPr>
        <w:pStyle w:val="a3"/>
      </w:pPr>
      <w: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</w:t>
      </w:r>
    </w:p>
    <w:p w:rsidR="00524805" w:rsidRDefault="00524805"/>
    <w:sectPr w:rsidR="0052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5F"/>
    <w:rsid w:val="00524805"/>
    <w:rsid w:val="00F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2023-12-11T12:42:00Z</dcterms:created>
  <dcterms:modified xsi:type="dcterms:W3CDTF">2023-12-11T12:43:00Z</dcterms:modified>
</cp:coreProperties>
</file>